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68" w:rsidRPr="007A1327" w:rsidRDefault="00682568" w:rsidP="0068256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1033149"/>
      <w:bookmarkStart w:id="1" w:name="_Toc49945313"/>
      <w:r w:rsidRPr="007A1327">
        <w:rPr>
          <w:sz w:val="20"/>
          <w:szCs w:val="20"/>
        </w:rPr>
        <w:t>Priloga št. 4.1</w:t>
      </w:r>
      <w:bookmarkEnd w:id="0"/>
      <w:bookmarkEnd w:id="1"/>
      <w:r w:rsidRPr="007A1327">
        <w:rPr>
          <w:sz w:val="20"/>
          <w:szCs w:val="20"/>
        </w:rPr>
        <w:t>-1</w:t>
      </w:r>
    </w:p>
    <w:p w:rsidR="00682568" w:rsidRPr="007A1327" w:rsidRDefault="00682568" w:rsidP="0068256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" w:name="_Toc49945314"/>
      <w:r w:rsidRPr="007A1327">
        <w:rPr>
          <w:sz w:val="20"/>
          <w:szCs w:val="20"/>
        </w:rPr>
        <w:t>PONUDBENI PREDRAČUN</w:t>
      </w:r>
      <w:bookmarkEnd w:id="2"/>
      <w:r w:rsidRPr="007A1327">
        <w:rPr>
          <w:sz w:val="20"/>
          <w:szCs w:val="20"/>
        </w:rPr>
        <w:t xml:space="preserve"> za sklop 1</w:t>
      </w: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v zvezi z javnim naročilom št. 430-1401/2020</w:t>
      </w: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7A1327">
        <w:rPr>
          <w:rFonts w:ascii="Arial" w:hAnsi="Arial" w:cs="Arial"/>
          <w:b w:val="0"/>
          <w:bCs/>
          <w:sz w:val="20"/>
        </w:rPr>
        <w:t xml:space="preserve">  </w:t>
      </w:r>
      <w:r w:rsidRPr="007A1327">
        <w:rPr>
          <w:rFonts w:ascii="Arial" w:hAnsi="Arial" w:cs="Arial"/>
          <w:sz w:val="20"/>
        </w:rPr>
        <w:t>št. _________________ z dne _____________</w:t>
      </w: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i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A1327">
        <w:rPr>
          <w:rFonts w:ascii="Arial" w:hAnsi="Arial" w:cs="Arial"/>
          <w:i/>
          <w:sz w:val="20"/>
          <w:szCs w:val="20"/>
        </w:rPr>
        <w:t>(navesti naziv ponudnika)</w:t>
      </w: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  <w:r w:rsidRPr="007A1327">
        <w:rPr>
          <w:rFonts w:ascii="Arial" w:hAnsi="Arial" w:cs="Arial"/>
          <w:b/>
          <w:sz w:val="20"/>
          <w:szCs w:val="20"/>
        </w:rPr>
        <w:t xml:space="preserve">SKLOP 1: Zaščitne rokavice za enkratno uporabo </w:t>
      </w:r>
    </w:p>
    <w:p w:rsidR="00682568" w:rsidRPr="007A1327" w:rsidRDefault="00682568" w:rsidP="00682568">
      <w:pPr>
        <w:jc w:val="both"/>
        <w:rPr>
          <w:rFonts w:ascii="Arial" w:hAnsi="Arial" w:cs="Arial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493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0"/>
        <w:gridCol w:w="1044"/>
        <w:gridCol w:w="4490"/>
        <w:gridCol w:w="1964"/>
        <w:gridCol w:w="1683"/>
        <w:gridCol w:w="1404"/>
        <w:gridCol w:w="2100"/>
      </w:tblGrid>
      <w:tr w:rsidR="00682568" w:rsidRPr="007A1327" w:rsidTr="00372B77">
        <w:trPr>
          <w:trHeight w:val="12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OLE_LINK1"/>
          </w:p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Zaporedna št.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Zahtevano blago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keepNext/>
              <w:spacing w:line="260" w:lineRule="exact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Naziv ponujenega blaga (npr. tip,   proizvajalec)</w:t>
            </w: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Količina in E.M.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Cena na E.M. brez DDV v EUR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Vrednost v EUR brez DDV </w:t>
            </w:r>
            <w:r w:rsidRPr="007A132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(skupna količina x cena na E.M. brez DDV v EUR)</w:t>
            </w:r>
          </w:p>
        </w:tc>
      </w:tr>
      <w:tr w:rsidR="00682568" w:rsidRPr="007A1327" w:rsidTr="00372B77">
        <w:trPr>
          <w:trHeight w:val="835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Zaščitne rokavice za enkratno uporabo </w:t>
            </w:r>
          </w:p>
        </w:tc>
        <w:tc>
          <w:tcPr>
            <w:tcW w:w="16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zagotavljanje zaščite pred nevarnimi kemikalijami in mikroorganizmi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material </w:t>
            </w:r>
            <w:proofErr w:type="spellStart"/>
            <w:r w:rsidRPr="007A1327">
              <w:rPr>
                <w:rFonts w:ascii="Arial" w:hAnsi="Arial" w:cs="Arial"/>
                <w:sz w:val="20"/>
                <w:szCs w:val="20"/>
              </w:rPr>
              <w:t>nitril</w:t>
            </w:r>
            <w:proofErr w:type="spellEnd"/>
            <w:r w:rsidRPr="007A1327">
              <w:rPr>
                <w:rFonts w:ascii="Arial" w:hAnsi="Arial" w:cs="Arial"/>
                <w:sz w:val="20"/>
                <w:szCs w:val="20"/>
              </w:rPr>
              <w:t xml:space="preserve"> ali kombinacija neoprena in </w:t>
            </w:r>
            <w:proofErr w:type="spellStart"/>
            <w:r w:rsidRPr="007A1327">
              <w:rPr>
                <w:rFonts w:ascii="Arial" w:hAnsi="Arial" w:cs="Arial"/>
                <w:sz w:val="20"/>
                <w:szCs w:val="20"/>
              </w:rPr>
              <w:t>nitrila</w:t>
            </w:r>
            <w:proofErr w:type="spellEnd"/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brez pudra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hrapave konice prstov</w:t>
            </w:r>
          </w:p>
          <w:p w:rsidR="007A1327" w:rsidRPr="007A1327" w:rsidRDefault="00682568" w:rsidP="007A132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dolžina min. 240 mm</w:t>
            </w:r>
          </w:p>
          <w:p w:rsidR="007A1327" w:rsidRPr="005D7DC4" w:rsidRDefault="007A1327" w:rsidP="007A132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D7DC4">
              <w:rPr>
                <w:rFonts w:ascii="Arial" w:hAnsi="Arial" w:cs="Arial"/>
                <w:sz w:val="20"/>
                <w:szCs w:val="20"/>
              </w:rPr>
              <w:t>enojna debelina rokavic na konicah prstov min. 0,12 mm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AQL od 0.65 do </w:t>
            </w:r>
            <w:bookmarkStart w:id="4" w:name="_GoBack"/>
            <w:bookmarkEnd w:id="4"/>
            <w:r w:rsidRPr="007A1327">
              <w:rPr>
                <w:rFonts w:ascii="Arial" w:hAnsi="Arial" w:cs="Arial"/>
                <w:sz w:val="20"/>
                <w:szCs w:val="20"/>
              </w:rPr>
              <w:t xml:space="preserve">1,5 (testna metoda EN 374) 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rok uporabe najmanj 3 leta od datuma proizvodnje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Velikostne številke: XL, L, M, S </w:t>
            </w:r>
          </w:p>
          <w:p w:rsidR="00682568" w:rsidRPr="007A1327" w:rsidRDefault="00682568" w:rsidP="00372B77">
            <w:pPr>
              <w:rPr>
                <w:rFonts w:ascii="Arial" w:hAnsi="Arial" w:cs="Arial"/>
                <w:sz w:val="20"/>
                <w:szCs w:val="20"/>
              </w:rPr>
            </w:pPr>
          </w:p>
          <w:p w:rsidR="00682568" w:rsidRPr="007A1327" w:rsidRDefault="00682568" w:rsidP="00372B7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zagotavljanje zaščite po standardu SIST EN 374 in SIST EN 420 oziroma SIST EN ISO 21420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XL   350.000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1106"/>
        </w:trPr>
        <w:tc>
          <w:tcPr>
            <w:tcW w:w="409" w:type="pct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L   500.000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1106"/>
        </w:trPr>
        <w:tc>
          <w:tcPr>
            <w:tcW w:w="409" w:type="pct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M   300.000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988"/>
        </w:trPr>
        <w:tc>
          <w:tcPr>
            <w:tcW w:w="40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S   50.000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lastRenderedPageBreak/>
              <w:t>Skupna vrednost v EUR brez DDV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22 % znesek DDV v EUR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Skupna vrednost v EUR z DDV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Ponudnik mora v celoti izpolniti vse zahtevane elemente ponudbenega predračuna (naziv proizvajalca, šifro ali tip artikla, če ta obstaja).</w:t>
      </w: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Skupna vrednost (brez in z DDV) mora biti zaokrožena na dve decimalni mesti.</w:t>
      </w:r>
    </w:p>
    <w:p w:rsidR="00682568" w:rsidRPr="007A1327" w:rsidRDefault="00682568" w:rsidP="0068256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sectPr w:rsidR="00682568" w:rsidRPr="007A1327" w:rsidSect="006825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B4B"/>
    <w:multiLevelType w:val="hybridMultilevel"/>
    <w:tmpl w:val="AF283FF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700C65"/>
    <w:multiLevelType w:val="hybridMultilevel"/>
    <w:tmpl w:val="8092085E"/>
    <w:lvl w:ilvl="0" w:tplc="2438C56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68"/>
    <w:rsid w:val="00431908"/>
    <w:rsid w:val="005D7DC4"/>
    <w:rsid w:val="00682568"/>
    <w:rsid w:val="007A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C3DD"/>
  <w15:chartTrackingRefBased/>
  <w15:docId w15:val="{07D96799-8F38-42DE-A27E-6F09DC8C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825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825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8256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6825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3</cp:revision>
  <dcterms:created xsi:type="dcterms:W3CDTF">2021-01-20T10:51:00Z</dcterms:created>
  <dcterms:modified xsi:type="dcterms:W3CDTF">2021-01-20T10:51:00Z</dcterms:modified>
</cp:coreProperties>
</file>